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部门年度创新与突破工作自评表</w:t>
      </w: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部门：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宣传部</w:t>
      </w:r>
    </w:p>
    <w:tbl>
      <w:tblPr>
        <w:tblStyle w:val="6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392"/>
        <w:gridCol w:w="2378"/>
        <w:gridCol w:w="1515"/>
        <w:gridCol w:w="162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39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539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职教周相关工作</w:t>
            </w:r>
          </w:p>
        </w:tc>
        <w:tc>
          <w:tcPr>
            <w:tcW w:w="237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val="en-US" w:eastAsia="zh-CN"/>
              </w:rPr>
              <w:t>95</w:t>
            </w: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539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创新创业示范院校申报工作</w:t>
            </w:r>
          </w:p>
        </w:tc>
        <w:tc>
          <w:tcPr>
            <w:tcW w:w="237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申报成功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  <w:tcBorders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539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党员大会相关工作</w:t>
            </w:r>
          </w:p>
        </w:tc>
        <w:tc>
          <w:tcPr>
            <w:tcW w:w="237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  <w:tcBorders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539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“百万师生面对面”十九大精神宣讲活动</w:t>
            </w:r>
          </w:p>
        </w:tc>
        <w:tc>
          <w:tcPr>
            <w:tcW w:w="237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  <w:tcBorders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539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校园楼宇、道路的命名征集工作</w:t>
            </w:r>
          </w:p>
        </w:tc>
        <w:tc>
          <w:tcPr>
            <w:tcW w:w="2378" w:type="dxa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eastAsia="zh-CN"/>
              </w:rPr>
              <w:t>完成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  <w:tcBorders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392" w:type="dxa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与山西日报“晋青春”达成战略合作协议</w:t>
            </w:r>
          </w:p>
        </w:tc>
        <w:tc>
          <w:tcPr>
            <w:tcW w:w="2378" w:type="dxa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eastAsia="zh-CN"/>
              </w:rPr>
              <w:t>完成</w:t>
            </w:r>
          </w:p>
        </w:tc>
        <w:tc>
          <w:tcPr>
            <w:tcW w:w="1515" w:type="dxa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  <w:tcBorders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392" w:type="dxa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开展了“</w:t>
            </w:r>
            <w:bookmarkStart w:id="0" w:name="OLE_LINK17"/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思想政治论文征集</w:t>
            </w:r>
            <w:bookmarkEnd w:id="0"/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”活动</w:t>
            </w:r>
          </w:p>
        </w:tc>
        <w:tc>
          <w:tcPr>
            <w:tcW w:w="2378" w:type="dxa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lang w:eastAsia="zh-CN"/>
              </w:rPr>
              <w:t>完成</w:t>
            </w:r>
          </w:p>
        </w:tc>
        <w:tc>
          <w:tcPr>
            <w:tcW w:w="1515" w:type="dxa"/>
          </w:tcPr>
          <w:p>
            <w:pP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  <w:tcBorders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>
      <w:pPr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部门负责人签字：                    部门盖章：</w:t>
      </w:r>
    </w:p>
    <w:p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7DD"/>
    <w:rsid w:val="002B07DD"/>
    <w:rsid w:val="00912114"/>
    <w:rsid w:val="00B92BA9"/>
    <w:rsid w:val="00DE077F"/>
    <w:rsid w:val="00ED363C"/>
    <w:rsid w:val="0E3661DA"/>
    <w:rsid w:val="3F201213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沫淋</cp:lastModifiedBy>
  <cp:lastPrinted>2018-04-12T10:00:00Z</cp:lastPrinted>
  <dcterms:modified xsi:type="dcterms:W3CDTF">2018-04-12T10:01:22Z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