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723" w:firstLineChars="200"/>
        <w:jc w:val="center"/>
        <w:textAlignment w:val="auto"/>
        <w:rPr>
          <w:rFonts w:hint="eastAsia" w:ascii="仿宋" w:hAnsi="仿宋" w:eastAsia="仿宋" w:cs="仿宋"/>
          <w:b/>
          <w:sz w:val="36"/>
          <w:szCs w:val="36"/>
        </w:rPr>
      </w:pPr>
      <w:r>
        <w:rPr>
          <w:rFonts w:hint="eastAsia" w:ascii="仿宋" w:hAnsi="仿宋" w:eastAsia="仿宋" w:cs="仿宋"/>
          <w:b/>
          <w:sz w:val="36"/>
          <w:szCs w:val="36"/>
        </w:rPr>
        <w:t>党政办公室2017</w:t>
      </w:r>
      <w:r>
        <w:rPr>
          <w:rFonts w:hint="eastAsia" w:ascii="仿宋" w:hAnsi="仿宋" w:eastAsia="仿宋" w:cs="仿宋"/>
          <w:b/>
          <w:sz w:val="36"/>
          <w:szCs w:val="36"/>
          <w:lang w:eastAsia="zh-CN"/>
        </w:rPr>
        <w:t>年度</w:t>
      </w:r>
      <w:r>
        <w:rPr>
          <w:rFonts w:hint="eastAsia" w:ascii="仿宋" w:hAnsi="仿宋" w:eastAsia="仿宋" w:cs="仿宋"/>
          <w:b/>
          <w:sz w:val="36"/>
          <w:szCs w:val="36"/>
        </w:rPr>
        <w:t>工作自评报告</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一年来</w:t>
      </w:r>
      <w:r>
        <w:rPr>
          <w:rFonts w:hint="eastAsia" w:ascii="仿宋" w:hAnsi="仿宋" w:eastAsia="仿宋" w:cs="仿宋"/>
          <w:sz w:val="32"/>
          <w:szCs w:val="32"/>
        </w:rPr>
        <w:t>党政办公室</w:t>
      </w:r>
      <w:r>
        <w:rPr>
          <w:rFonts w:hint="eastAsia" w:ascii="仿宋" w:hAnsi="仿宋" w:eastAsia="仿宋" w:cs="仿宋"/>
          <w:sz w:val="32"/>
          <w:szCs w:val="32"/>
          <w:lang w:eastAsia="zh-CN"/>
        </w:rPr>
        <w:t>在学院党政的正确领导下，坚持围绕中心，服务大局，较好地完成了年度各项工作。</w:t>
      </w:r>
      <w:r>
        <w:rPr>
          <w:rFonts w:hint="eastAsia" w:ascii="仿宋" w:hAnsi="仿宋" w:eastAsia="仿宋" w:cs="仿宋"/>
          <w:sz w:val="32"/>
          <w:szCs w:val="32"/>
        </w:rPr>
        <w:t>根据学院部门年度工作目标责任考核实施办法</w:t>
      </w:r>
      <w:r>
        <w:rPr>
          <w:rFonts w:hint="eastAsia" w:ascii="仿宋" w:hAnsi="仿宋" w:eastAsia="仿宋" w:cs="仿宋"/>
          <w:sz w:val="32"/>
          <w:szCs w:val="32"/>
          <w:lang w:eastAsia="zh-CN"/>
        </w:rPr>
        <w:t>要求</w:t>
      </w:r>
      <w:r>
        <w:rPr>
          <w:rFonts w:hint="eastAsia" w:ascii="仿宋" w:hAnsi="仿宋" w:eastAsia="仿宋" w:cs="仿宋"/>
          <w:sz w:val="32"/>
          <w:szCs w:val="32"/>
        </w:rPr>
        <w:t>，现将2017年度工作完成情况逐条汇报如下：</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一、2017年工作目标责任清单完成情况</w:t>
      </w:r>
    </w:p>
    <w:p>
      <w:pPr>
        <w:keepNext w:val="0"/>
        <w:keepLines w:val="0"/>
        <w:pageBreakBefore w:val="0"/>
        <w:widowControl/>
        <w:numPr>
          <w:ilvl w:val="0"/>
          <w:numId w:val="0"/>
        </w:numPr>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1.认真学习贯彻落实</w:t>
      </w:r>
      <w:r>
        <w:rPr>
          <w:rFonts w:hint="eastAsia" w:ascii="仿宋" w:hAnsi="仿宋" w:eastAsia="仿宋" w:cs="仿宋"/>
          <w:sz w:val="32"/>
          <w:szCs w:val="32"/>
          <w:lang w:eastAsia="zh-CN"/>
        </w:rPr>
        <w:t>新时代中国特色社会主义思想</w:t>
      </w:r>
      <w:r>
        <w:rPr>
          <w:rFonts w:hint="eastAsia" w:ascii="仿宋" w:hAnsi="仿宋" w:eastAsia="仿宋" w:cs="仿宋"/>
          <w:sz w:val="32"/>
          <w:szCs w:val="32"/>
        </w:rPr>
        <w:t>和</w:t>
      </w:r>
      <w:r>
        <w:rPr>
          <w:rFonts w:hint="eastAsia" w:ascii="仿宋" w:hAnsi="仿宋" w:eastAsia="仿宋" w:cs="仿宋"/>
          <w:sz w:val="32"/>
          <w:szCs w:val="32"/>
          <w:lang w:eastAsia="zh-CN"/>
        </w:rPr>
        <w:t>党的十九大精神，</w:t>
      </w:r>
      <w:r>
        <w:rPr>
          <w:rFonts w:hint="eastAsia" w:ascii="仿宋" w:hAnsi="仿宋" w:eastAsia="仿宋" w:cs="仿宋"/>
          <w:sz w:val="32"/>
          <w:szCs w:val="32"/>
          <w:lang w:val="en-US" w:eastAsia="zh-CN"/>
        </w:rPr>
        <w:t>特别是党的十九大召开后，组织处室职工学习十九大报告原文，领会习近平新时代中国特色社会主义思想的科学内涵、思想精髓、精神实质和实践要求，努力提升理论素养，先后</w:t>
      </w:r>
      <w:r>
        <w:rPr>
          <w:rFonts w:hint="eastAsia" w:ascii="仿宋" w:hAnsi="仿宋" w:eastAsia="仿宋" w:cs="仿宋"/>
          <w:sz w:val="32"/>
          <w:szCs w:val="32"/>
          <w:lang w:eastAsia="zh-CN"/>
        </w:rPr>
        <w:t>邀请学院思政部讲师进行专题讲座辅导</w:t>
      </w:r>
      <w:r>
        <w:rPr>
          <w:rFonts w:hint="eastAsia" w:ascii="仿宋" w:hAnsi="仿宋" w:eastAsia="仿宋" w:cs="仿宋"/>
          <w:sz w:val="32"/>
          <w:szCs w:val="32"/>
          <w:lang w:val="en-US" w:eastAsia="zh-CN"/>
        </w:rPr>
        <w:t>3次</w:t>
      </w:r>
      <w:r>
        <w:rPr>
          <w:rFonts w:hint="eastAsia" w:ascii="仿宋" w:hAnsi="仿宋" w:eastAsia="仿宋" w:cs="仿宋"/>
          <w:sz w:val="32"/>
          <w:szCs w:val="32"/>
          <w:lang w:eastAsia="zh-CN"/>
        </w:rPr>
        <w:t>、部门专题学习</w:t>
      </w:r>
      <w:r>
        <w:rPr>
          <w:rFonts w:hint="eastAsia" w:ascii="仿宋" w:hAnsi="仿宋" w:eastAsia="仿宋" w:cs="仿宋"/>
          <w:sz w:val="32"/>
          <w:szCs w:val="32"/>
          <w:lang w:val="en-US" w:eastAsia="zh-CN"/>
        </w:rPr>
        <w:t>18次。</w:t>
      </w:r>
    </w:p>
    <w:p>
      <w:pPr>
        <w:keepNext w:val="0"/>
        <w:keepLines w:val="0"/>
        <w:pageBreakBefore w:val="0"/>
        <w:widowControl/>
        <w:numPr>
          <w:ilvl w:val="0"/>
          <w:numId w:val="0"/>
        </w:numPr>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评分成绩：A</w:t>
      </w:r>
    </w:p>
    <w:p>
      <w:pPr>
        <w:keepNext w:val="0"/>
        <w:keepLines w:val="0"/>
        <w:pageBreakBefore w:val="0"/>
        <w:widowControl/>
        <w:numPr>
          <w:ilvl w:val="0"/>
          <w:numId w:val="0"/>
        </w:numPr>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2.深入学习全国高校思想政治工作会议精神，积极推动全国职业教育工作会议精神和山西省教育工作会议精神转化为实践行动，积极做好办公室职工思想政治工作。</w:t>
      </w:r>
    </w:p>
    <w:p>
      <w:pPr>
        <w:keepNext w:val="0"/>
        <w:keepLines w:val="0"/>
        <w:pageBreakBefore w:val="0"/>
        <w:widowControl/>
        <w:numPr>
          <w:ilvl w:val="0"/>
          <w:numId w:val="0"/>
        </w:numPr>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3.</w:t>
      </w:r>
      <w:r>
        <w:rPr>
          <w:rFonts w:hint="eastAsia" w:ascii="仿宋" w:hAnsi="仿宋" w:eastAsia="仿宋" w:cs="仿宋"/>
          <w:sz w:val="32"/>
          <w:szCs w:val="32"/>
          <w:lang w:val="en-US" w:eastAsia="zh-CN"/>
        </w:rPr>
        <w:t>严格按照《</w:t>
      </w:r>
      <w:r>
        <w:rPr>
          <w:rFonts w:hint="eastAsia" w:ascii="仿宋" w:hAnsi="仿宋" w:eastAsia="仿宋" w:cs="仿宋"/>
          <w:sz w:val="32"/>
          <w:szCs w:val="32"/>
        </w:rPr>
        <w:t>党风廉政建设责任书》有关要求，抓好党风廉政建设各项任务的落实</w:t>
      </w:r>
      <w:r>
        <w:rPr>
          <w:rFonts w:hint="eastAsia" w:ascii="仿宋" w:hAnsi="仿宋" w:eastAsia="仿宋" w:cs="仿宋"/>
          <w:sz w:val="32"/>
          <w:szCs w:val="32"/>
          <w:lang w:eastAsia="zh-CN"/>
        </w:rPr>
        <w:t>，一年来未发生任何违反党风廉政建设的事件。</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以推进“两学一做”学习教育常态化制度化，深入开展维护核心、见诸行动主题教育为契机，认真学习贯彻习总书记视察山西时的重要讲话精神，着力提高政治站位，把维护核心落实到行动中、融入到工作中。</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numPr>
          <w:ilvl w:val="0"/>
          <w:numId w:val="0"/>
        </w:numPr>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5.认真组织筹备召开学院党员大会，承担了党员大会报告的撰写、会务筹备、会议组织等各项任务，有力地保障了党员大会的胜利召开。</w:t>
      </w:r>
    </w:p>
    <w:p>
      <w:pPr>
        <w:keepNext w:val="0"/>
        <w:keepLines w:val="0"/>
        <w:pageBreakBefore w:val="0"/>
        <w:widowControl/>
        <w:numPr>
          <w:ilvl w:val="0"/>
          <w:numId w:val="0"/>
        </w:numPr>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6.</w:t>
      </w:r>
      <w:r>
        <w:rPr>
          <w:rFonts w:hint="eastAsia" w:ascii="仿宋" w:hAnsi="仿宋" w:eastAsia="仿宋" w:cs="仿宋"/>
          <w:sz w:val="32"/>
          <w:szCs w:val="32"/>
          <w:lang w:eastAsia="zh-CN"/>
        </w:rPr>
        <w:t>认真组织建校</w:t>
      </w:r>
      <w:r>
        <w:rPr>
          <w:rFonts w:hint="eastAsia" w:ascii="仿宋" w:hAnsi="仿宋" w:eastAsia="仿宋" w:cs="仿宋"/>
          <w:sz w:val="32"/>
          <w:szCs w:val="32"/>
          <w:lang w:val="en-US" w:eastAsia="zh-CN"/>
        </w:rPr>
        <w:t>65周年系列纪念活动，</w:t>
      </w:r>
      <w:r>
        <w:rPr>
          <w:rFonts w:hint="eastAsia" w:ascii="仿宋" w:hAnsi="仿宋" w:eastAsia="仿宋" w:cs="仿宋"/>
          <w:sz w:val="32"/>
          <w:szCs w:val="32"/>
          <w:lang w:eastAsia="zh-CN"/>
        </w:rPr>
        <w:t>根据学院</w:t>
      </w:r>
      <w:r>
        <w:rPr>
          <w:rFonts w:hint="eastAsia" w:ascii="仿宋" w:hAnsi="仿宋" w:eastAsia="仿宋" w:cs="仿宋"/>
          <w:sz w:val="32"/>
          <w:szCs w:val="32"/>
          <w:lang w:val="en-US" w:eastAsia="zh-CN"/>
        </w:rPr>
        <w:t>部署，牵头制定了《建校65周年系列活动筹备工作方案》，先后组织4个批次的校友走访活动。</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7.</w:t>
      </w:r>
      <w:r>
        <w:rPr>
          <w:rFonts w:hint="eastAsia" w:ascii="仿宋" w:hAnsi="仿宋" w:eastAsia="仿宋" w:cs="仿宋"/>
          <w:sz w:val="32"/>
          <w:szCs w:val="32"/>
          <w:lang w:eastAsia="zh-CN"/>
        </w:rPr>
        <w:t>根据学院</w:t>
      </w:r>
      <w:r>
        <w:rPr>
          <w:rFonts w:hint="eastAsia" w:ascii="仿宋" w:hAnsi="仿宋" w:eastAsia="仿宋" w:cs="仿宋"/>
          <w:sz w:val="32"/>
          <w:szCs w:val="32"/>
        </w:rPr>
        <w:t>“十三五”规划，</w:t>
      </w:r>
      <w:r>
        <w:rPr>
          <w:rFonts w:hint="eastAsia" w:ascii="仿宋" w:hAnsi="仿宋" w:eastAsia="仿宋" w:cs="仿宋"/>
          <w:sz w:val="32"/>
          <w:szCs w:val="32"/>
          <w:lang w:eastAsia="zh-CN"/>
        </w:rPr>
        <w:t>逐步</w:t>
      </w:r>
      <w:r>
        <w:rPr>
          <w:rFonts w:hint="eastAsia" w:ascii="仿宋" w:hAnsi="仿宋" w:eastAsia="仿宋" w:cs="仿宋"/>
          <w:sz w:val="32"/>
          <w:szCs w:val="32"/>
        </w:rPr>
        <w:t>细化目标指标体系，</w:t>
      </w:r>
      <w:r>
        <w:rPr>
          <w:rFonts w:hint="eastAsia" w:ascii="仿宋" w:hAnsi="仿宋" w:eastAsia="仿宋" w:cs="仿宋"/>
          <w:sz w:val="32"/>
          <w:szCs w:val="32"/>
          <w:lang w:eastAsia="zh-CN"/>
        </w:rPr>
        <w:t>制定出台了</w:t>
      </w:r>
      <w:r>
        <w:rPr>
          <w:rFonts w:hint="eastAsia" w:ascii="仿宋" w:hAnsi="仿宋" w:eastAsia="仿宋" w:cs="仿宋"/>
          <w:sz w:val="32"/>
          <w:szCs w:val="32"/>
          <w:lang w:val="en-US" w:eastAsia="zh-CN"/>
        </w:rPr>
        <w:t>学院</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2017年党政工作要点</w:t>
      </w:r>
      <w:r>
        <w:rPr>
          <w:rFonts w:hint="eastAsia" w:ascii="仿宋" w:hAnsi="仿宋" w:eastAsia="仿宋" w:cs="仿宋"/>
          <w:sz w:val="32"/>
          <w:szCs w:val="32"/>
          <w:lang w:eastAsia="zh-CN"/>
        </w:rPr>
        <w:t>》。</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8.</w:t>
      </w:r>
      <w:r>
        <w:rPr>
          <w:rFonts w:hint="eastAsia" w:ascii="仿宋" w:hAnsi="仿宋" w:eastAsia="仿宋" w:cs="仿宋"/>
          <w:sz w:val="32"/>
          <w:szCs w:val="32"/>
          <w:lang w:eastAsia="zh-CN"/>
        </w:rPr>
        <w:t>根据学院部署与安排，统筹</w:t>
      </w:r>
      <w:r>
        <w:rPr>
          <w:rFonts w:hint="eastAsia" w:ascii="仿宋" w:hAnsi="仿宋" w:eastAsia="仿宋" w:cs="仿宋"/>
          <w:sz w:val="32"/>
          <w:szCs w:val="32"/>
        </w:rPr>
        <w:t>推进综合改革，</w:t>
      </w:r>
      <w:r>
        <w:rPr>
          <w:rFonts w:hint="eastAsia" w:ascii="仿宋" w:hAnsi="仿宋" w:eastAsia="仿宋" w:cs="仿宋"/>
          <w:sz w:val="32"/>
          <w:szCs w:val="32"/>
          <w:lang w:eastAsia="zh-CN"/>
        </w:rPr>
        <w:t>结合</w:t>
      </w:r>
      <w:r>
        <w:rPr>
          <w:rFonts w:hint="eastAsia" w:ascii="仿宋" w:hAnsi="仿宋" w:eastAsia="仿宋" w:cs="仿宋"/>
          <w:sz w:val="32"/>
          <w:szCs w:val="32"/>
        </w:rPr>
        <w:t>管理水平提升行动</w:t>
      </w:r>
      <w:r>
        <w:rPr>
          <w:rFonts w:hint="eastAsia" w:ascii="仿宋" w:hAnsi="仿宋" w:eastAsia="仿宋" w:cs="仿宋"/>
          <w:sz w:val="32"/>
          <w:szCs w:val="32"/>
          <w:lang w:eastAsia="zh-CN"/>
        </w:rPr>
        <w:t>并积极推动各项任务落实，制定学院《综合改革实施方案》。</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9.</w:t>
      </w:r>
      <w:r>
        <w:rPr>
          <w:rFonts w:hint="eastAsia" w:ascii="仿宋" w:hAnsi="仿宋" w:eastAsia="仿宋" w:cs="仿宋"/>
          <w:sz w:val="32"/>
          <w:szCs w:val="32"/>
          <w:lang w:eastAsia="zh-CN"/>
        </w:rPr>
        <w:t>积极做好</w:t>
      </w:r>
      <w:r>
        <w:rPr>
          <w:rFonts w:hint="eastAsia" w:ascii="仿宋" w:hAnsi="仿宋" w:eastAsia="仿宋" w:cs="仿宋"/>
          <w:sz w:val="32"/>
          <w:szCs w:val="32"/>
        </w:rPr>
        <w:t>对口隰县教育扶贫工作</w:t>
      </w:r>
      <w:r>
        <w:rPr>
          <w:rFonts w:hint="eastAsia" w:ascii="仿宋" w:hAnsi="仿宋" w:eastAsia="仿宋" w:cs="仿宋"/>
          <w:sz w:val="32"/>
          <w:szCs w:val="32"/>
          <w:lang w:eastAsia="zh-CN"/>
        </w:rPr>
        <w:t>，先后组织学院赴隰县扶贫考察调研</w:t>
      </w:r>
      <w:r>
        <w:rPr>
          <w:rFonts w:hint="eastAsia" w:ascii="仿宋" w:hAnsi="仿宋" w:eastAsia="仿宋" w:cs="仿宋"/>
          <w:sz w:val="32"/>
          <w:szCs w:val="32"/>
          <w:lang w:val="en-US" w:eastAsia="zh-CN"/>
        </w:rPr>
        <w:t>5次，组织对口帮扶专项工作会议3次，牵头制定学院《2017年职业教育精准扶贫对口帮扶工作计划》和《精准扶贫对口帮扶实施方案》。开展了各项职业技能培训，并为隰县职业中学争取3万元经费用于党员活动室建设。</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10.</w:t>
      </w:r>
      <w:r>
        <w:rPr>
          <w:rFonts w:hint="eastAsia" w:ascii="仿宋" w:hAnsi="仿宋" w:eastAsia="仿宋" w:cs="仿宋"/>
          <w:sz w:val="32"/>
          <w:szCs w:val="32"/>
          <w:lang w:eastAsia="zh-CN"/>
        </w:rPr>
        <w:t>一年来与国外院校、机构就中外合作项目开展交流协商</w:t>
      </w:r>
      <w:r>
        <w:rPr>
          <w:rFonts w:hint="eastAsia" w:ascii="仿宋" w:hAnsi="仿宋" w:eastAsia="仿宋" w:cs="仿宋"/>
          <w:sz w:val="32"/>
          <w:szCs w:val="32"/>
          <w:lang w:val="en-US" w:eastAsia="zh-CN"/>
        </w:rPr>
        <w:t>3次，已经与1所院校签订了合作意向书，但是由于条件尚未成熟，相关合作细节仍在进一步洽谈中。</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评分成绩：B</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11.</w:t>
      </w:r>
      <w:r>
        <w:rPr>
          <w:rFonts w:hint="eastAsia" w:ascii="仿宋" w:hAnsi="仿宋" w:eastAsia="仿宋" w:cs="仿宋"/>
          <w:sz w:val="32"/>
          <w:szCs w:val="32"/>
          <w:lang w:eastAsia="zh-CN"/>
        </w:rPr>
        <w:t>赴中北大学国际学院聘请外教</w:t>
      </w:r>
      <w:r>
        <w:rPr>
          <w:rFonts w:hint="eastAsia" w:ascii="仿宋" w:hAnsi="仿宋" w:eastAsia="仿宋" w:cs="仿宋"/>
          <w:sz w:val="32"/>
          <w:szCs w:val="32"/>
          <w:lang w:val="en-US" w:eastAsia="zh-CN"/>
        </w:rPr>
        <w:t>Chaudhari Dilip Giridhar来我院进行为中加班学生进行授课教学</w:t>
      </w:r>
      <w:r>
        <w:rPr>
          <w:rFonts w:hint="eastAsia" w:ascii="仿宋" w:hAnsi="仿宋" w:eastAsia="仿宋" w:cs="仿宋"/>
          <w:sz w:val="32"/>
          <w:szCs w:val="32"/>
        </w:rPr>
        <w:t>。</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评分成绩：100</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color w:val="auto"/>
          <w:sz w:val="32"/>
          <w:szCs w:val="32"/>
          <w:shd w:val="clear" w:color="auto" w:fill="auto"/>
          <w:lang w:eastAsia="zh-CN"/>
        </w:rPr>
      </w:pPr>
      <w:r>
        <w:rPr>
          <w:rFonts w:hint="eastAsia" w:ascii="仿宋" w:hAnsi="仿宋" w:eastAsia="仿宋" w:cs="仿宋"/>
          <w:color w:val="auto"/>
          <w:sz w:val="32"/>
          <w:szCs w:val="32"/>
          <w:shd w:val="clear" w:color="auto" w:fill="auto"/>
        </w:rPr>
        <w:t>12.</w:t>
      </w:r>
      <w:r>
        <w:rPr>
          <w:rFonts w:hint="eastAsia" w:ascii="仿宋" w:hAnsi="仿宋" w:eastAsia="仿宋" w:cs="仿宋"/>
          <w:color w:val="auto"/>
          <w:sz w:val="32"/>
          <w:szCs w:val="32"/>
          <w:shd w:val="clear" w:color="auto" w:fill="auto"/>
          <w:lang w:val="en-US" w:eastAsia="zh-CN"/>
        </w:rPr>
        <w:t>3个批次的教师出国访问计划，由于客观原因未能实质性推动</w:t>
      </w:r>
      <w:r>
        <w:rPr>
          <w:rFonts w:hint="eastAsia" w:ascii="仿宋" w:hAnsi="仿宋" w:eastAsia="仿宋" w:cs="仿宋"/>
          <w:color w:val="auto"/>
          <w:sz w:val="32"/>
          <w:szCs w:val="32"/>
          <w:shd w:val="clear" w:color="auto" w:fill="auto"/>
          <w:lang w:eastAsia="zh-CN"/>
        </w:rPr>
        <w:t>。邀请加拿大北方学院领导来校访问</w:t>
      </w:r>
      <w:r>
        <w:rPr>
          <w:rFonts w:hint="eastAsia" w:ascii="仿宋" w:hAnsi="仿宋" w:eastAsia="仿宋" w:cs="仿宋"/>
          <w:color w:val="auto"/>
          <w:sz w:val="32"/>
          <w:szCs w:val="32"/>
          <w:shd w:val="clear" w:color="auto" w:fill="auto"/>
          <w:lang w:val="en-US" w:eastAsia="zh-CN"/>
        </w:rPr>
        <w:t>2次，增进双方的交流和友谊。</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评分成绩：B</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color w:val="auto"/>
          <w:sz w:val="32"/>
          <w:szCs w:val="32"/>
          <w:shd w:val="clear" w:color="auto" w:fill="auto"/>
        </w:rPr>
        <w:t>13.</w:t>
      </w:r>
      <w:r>
        <w:rPr>
          <w:rFonts w:hint="eastAsia" w:ascii="仿宋" w:hAnsi="仿宋" w:eastAsia="仿宋" w:cs="仿宋"/>
          <w:color w:val="auto"/>
          <w:sz w:val="32"/>
          <w:szCs w:val="32"/>
          <w:shd w:val="clear" w:color="auto" w:fill="auto"/>
          <w:lang w:eastAsia="zh-CN"/>
        </w:rPr>
        <w:t>积极</w:t>
      </w:r>
      <w:r>
        <w:rPr>
          <w:rFonts w:hint="eastAsia" w:ascii="仿宋" w:hAnsi="仿宋" w:eastAsia="仿宋" w:cs="仿宋"/>
          <w:color w:val="auto"/>
          <w:sz w:val="32"/>
          <w:szCs w:val="32"/>
          <w:shd w:val="clear" w:color="auto" w:fill="auto"/>
        </w:rPr>
        <w:t>加强对外交流合作，</w:t>
      </w:r>
      <w:r>
        <w:rPr>
          <w:rFonts w:hint="eastAsia" w:ascii="仿宋" w:hAnsi="仿宋" w:eastAsia="仿宋" w:cs="仿宋"/>
          <w:color w:val="auto"/>
          <w:sz w:val="32"/>
          <w:szCs w:val="32"/>
          <w:shd w:val="clear" w:color="auto" w:fill="auto"/>
          <w:lang w:eastAsia="zh-CN"/>
        </w:rPr>
        <w:t>接待上级各部门和兄弟院校考察访问</w:t>
      </w:r>
      <w:r>
        <w:rPr>
          <w:rFonts w:hint="eastAsia" w:ascii="仿宋" w:hAnsi="仿宋" w:eastAsia="仿宋" w:cs="仿宋"/>
          <w:color w:val="auto"/>
          <w:sz w:val="32"/>
          <w:szCs w:val="32"/>
          <w:shd w:val="clear" w:color="auto" w:fill="auto"/>
          <w:lang w:val="en-US" w:eastAsia="zh-CN"/>
        </w:rPr>
        <w:t>40余次</w:t>
      </w:r>
      <w:r>
        <w:rPr>
          <w:rFonts w:hint="eastAsia" w:ascii="仿宋" w:hAnsi="仿宋" w:eastAsia="仿宋" w:cs="仿宋"/>
          <w:color w:val="auto"/>
          <w:sz w:val="32"/>
          <w:szCs w:val="32"/>
          <w:shd w:val="clear" w:color="auto" w:fill="auto"/>
        </w:rPr>
        <w:t>。</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color w:val="auto"/>
          <w:sz w:val="32"/>
          <w:szCs w:val="32"/>
          <w:shd w:val="clear" w:color="auto" w:fill="auto"/>
          <w:lang w:val="en-US" w:eastAsia="zh-CN"/>
        </w:rPr>
      </w:pPr>
      <w:r>
        <w:rPr>
          <w:rFonts w:hint="eastAsia" w:ascii="仿宋" w:hAnsi="仿宋" w:eastAsia="仿宋" w:cs="仿宋"/>
          <w:color w:val="auto"/>
          <w:sz w:val="32"/>
          <w:szCs w:val="32"/>
          <w:shd w:val="clear" w:color="auto" w:fill="auto"/>
        </w:rPr>
        <w:t>14.</w:t>
      </w:r>
      <w:r>
        <w:rPr>
          <w:rFonts w:hint="eastAsia" w:ascii="仿宋" w:hAnsi="仿宋" w:eastAsia="仿宋" w:cs="仿宋"/>
          <w:color w:val="auto"/>
          <w:sz w:val="32"/>
          <w:szCs w:val="32"/>
          <w:shd w:val="clear" w:color="auto" w:fill="auto"/>
          <w:lang w:eastAsia="zh-CN"/>
        </w:rPr>
        <w:t>努力</w:t>
      </w:r>
      <w:r>
        <w:rPr>
          <w:rFonts w:hint="eastAsia" w:ascii="仿宋" w:hAnsi="仿宋" w:eastAsia="仿宋" w:cs="仿宋"/>
          <w:color w:val="auto"/>
          <w:sz w:val="32"/>
          <w:szCs w:val="32"/>
          <w:shd w:val="clear" w:color="auto" w:fill="auto"/>
        </w:rPr>
        <w:t>做好校外办学点的联络、协调、推动等相关工作</w:t>
      </w:r>
      <w:r>
        <w:rPr>
          <w:rFonts w:hint="eastAsia" w:ascii="仿宋" w:hAnsi="仿宋" w:eastAsia="仿宋" w:cs="仿宋"/>
          <w:color w:val="auto"/>
          <w:sz w:val="32"/>
          <w:szCs w:val="32"/>
          <w:shd w:val="clear" w:color="auto" w:fill="auto"/>
          <w:lang w:eastAsia="zh-CN"/>
        </w:rPr>
        <w:t>，一年来先后赴太原市农校进行协商</w:t>
      </w:r>
      <w:r>
        <w:rPr>
          <w:rFonts w:hint="eastAsia" w:ascii="仿宋" w:hAnsi="仿宋" w:eastAsia="仿宋" w:cs="仿宋"/>
          <w:color w:val="auto"/>
          <w:sz w:val="32"/>
          <w:szCs w:val="32"/>
          <w:shd w:val="clear" w:color="auto" w:fill="auto"/>
          <w:lang w:val="en-US" w:eastAsia="zh-CN"/>
        </w:rPr>
        <w:t>3次，赴太原市警校进行协商10余次，并且协调各部门进行校外办学点的学生安置、经费测算、后勤保障等各项工作。</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color w:val="auto"/>
          <w:sz w:val="32"/>
          <w:szCs w:val="32"/>
          <w:shd w:val="clear" w:color="auto" w:fill="auto"/>
          <w:lang w:eastAsia="zh-CN"/>
        </w:rPr>
      </w:pPr>
      <w:r>
        <w:rPr>
          <w:rFonts w:hint="eastAsia" w:ascii="仿宋" w:hAnsi="仿宋" w:eastAsia="仿宋" w:cs="仿宋"/>
          <w:color w:val="auto"/>
          <w:sz w:val="32"/>
          <w:szCs w:val="32"/>
          <w:shd w:val="clear" w:color="auto" w:fill="auto"/>
        </w:rPr>
        <w:t>15.</w:t>
      </w:r>
      <w:r>
        <w:rPr>
          <w:rFonts w:hint="eastAsia" w:ascii="仿宋" w:hAnsi="仿宋" w:eastAsia="仿宋" w:cs="仿宋"/>
          <w:color w:val="auto"/>
          <w:sz w:val="32"/>
          <w:szCs w:val="32"/>
          <w:shd w:val="clear" w:color="auto" w:fill="auto"/>
          <w:lang w:eastAsia="zh-CN"/>
        </w:rPr>
        <w:t>努力做好</w:t>
      </w:r>
      <w:r>
        <w:rPr>
          <w:rFonts w:hint="eastAsia" w:ascii="仿宋" w:hAnsi="仿宋" w:eastAsia="仿宋" w:cs="仿宋"/>
          <w:color w:val="auto"/>
          <w:sz w:val="32"/>
          <w:szCs w:val="32"/>
          <w:shd w:val="clear" w:color="auto" w:fill="auto"/>
        </w:rPr>
        <w:t>电子政务常态化现代化。</w:t>
      </w:r>
      <w:r>
        <w:rPr>
          <w:rFonts w:hint="eastAsia" w:ascii="仿宋" w:hAnsi="仿宋" w:eastAsia="仿宋" w:cs="仿宋"/>
          <w:color w:val="auto"/>
          <w:sz w:val="32"/>
          <w:szCs w:val="32"/>
          <w:shd w:val="clear" w:color="auto" w:fill="auto"/>
          <w:lang w:eastAsia="zh-CN"/>
        </w:rPr>
        <w:t>一年来，党政办公室积极推进学院电子政务系统、微信工作平台的使用，收到了较好的效果。</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color w:val="auto"/>
          <w:sz w:val="32"/>
          <w:szCs w:val="32"/>
          <w:shd w:val="clear" w:color="auto" w:fill="auto"/>
        </w:rPr>
        <w:t>16.</w:t>
      </w:r>
      <w:r>
        <w:rPr>
          <w:rFonts w:hint="eastAsia" w:ascii="仿宋" w:hAnsi="仿宋" w:eastAsia="仿宋" w:cs="仿宋"/>
          <w:color w:val="auto"/>
          <w:sz w:val="32"/>
          <w:szCs w:val="32"/>
          <w:shd w:val="clear" w:color="auto" w:fill="auto"/>
          <w:lang w:eastAsia="zh-CN"/>
        </w:rPr>
        <w:t>积极</w:t>
      </w:r>
      <w:r>
        <w:rPr>
          <w:rFonts w:hint="eastAsia" w:ascii="仿宋" w:hAnsi="仿宋" w:eastAsia="仿宋" w:cs="仿宋"/>
          <w:color w:val="auto"/>
          <w:sz w:val="32"/>
          <w:szCs w:val="32"/>
          <w:shd w:val="clear" w:color="auto" w:fill="auto"/>
        </w:rPr>
        <w:t>做好年度人才质量报告的编制工作，</w:t>
      </w:r>
      <w:r>
        <w:rPr>
          <w:rFonts w:hint="eastAsia" w:ascii="仿宋" w:hAnsi="仿宋" w:eastAsia="仿宋" w:cs="仿宋"/>
          <w:color w:val="auto"/>
          <w:sz w:val="32"/>
          <w:szCs w:val="32"/>
          <w:shd w:val="clear" w:color="auto" w:fill="auto"/>
          <w:lang w:eastAsia="zh-CN"/>
        </w:rPr>
        <w:t>并按要求于</w:t>
      </w:r>
      <w:r>
        <w:rPr>
          <w:rFonts w:hint="eastAsia" w:ascii="仿宋" w:hAnsi="仿宋" w:eastAsia="仿宋" w:cs="仿宋"/>
          <w:color w:val="auto"/>
          <w:sz w:val="32"/>
          <w:szCs w:val="32"/>
          <w:shd w:val="clear" w:color="auto" w:fill="auto"/>
          <w:lang w:val="en-US" w:eastAsia="zh-CN"/>
        </w:rPr>
        <w:t>2018年1月</w:t>
      </w:r>
      <w:r>
        <w:rPr>
          <w:rFonts w:hint="eastAsia" w:ascii="仿宋" w:hAnsi="仿宋" w:eastAsia="仿宋" w:cs="仿宋"/>
          <w:color w:val="auto"/>
          <w:sz w:val="32"/>
          <w:szCs w:val="32"/>
          <w:shd w:val="clear" w:color="auto" w:fill="auto"/>
        </w:rPr>
        <w:t>上报</w:t>
      </w:r>
      <w:r>
        <w:rPr>
          <w:rFonts w:hint="eastAsia" w:ascii="仿宋" w:hAnsi="仿宋" w:eastAsia="仿宋" w:cs="仿宋"/>
          <w:color w:val="auto"/>
          <w:sz w:val="32"/>
          <w:szCs w:val="32"/>
          <w:shd w:val="clear" w:color="auto" w:fill="auto"/>
          <w:lang w:eastAsia="zh-CN"/>
        </w:rPr>
        <w:t>了</w:t>
      </w:r>
      <w:r>
        <w:rPr>
          <w:rFonts w:hint="eastAsia" w:ascii="仿宋" w:hAnsi="仿宋" w:eastAsia="仿宋" w:cs="仿宋"/>
          <w:color w:val="auto"/>
          <w:sz w:val="32"/>
          <w:szCs w:val="32"/>
          <w:shd w:val="clear" w:color="auto" w:fill="auto"/>
          <w:lang w:val="en-US" w:eastAsia="zh-CN"/>
        </w:rPr>
        <w:t>2017年度</w:t>
      </w:r>
      <w:r>
        <w:rPr>
          <w:rFonts w:hint="eastAsia" w:ascii="仿宋" w:hAnsi="仿宋" w:eastAsia="仿宋" w:cs="仿宋"/>
          <w:color w:val="auto"/>
          <w:sz w:val="32"/>
          <w:szCs w:val="32"/>
          <w:shd w:val="clear" w:color="auto" w:fill="auto"/>
        </w:rPr>
        <w:t>人才质量报告。</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color w:val="auto"/>
          <w:sz w:val="32"/>
          <w:szCs w:val="32"/>
          <w:shd w:val="clear" w:color="auto" w:fill="auto"/>
        </w:rPr>
        <w:t>17.</w:t>
      </w:r>
      <w:r>
        <w:rPr>
          <w:rFonts w:hint="eastAsia" w:ascii="仿宋" w:hAnsi="仿宋" w:eastAsia="仿宋" w:cs="仿宋"/>
          <w:color w:val="auto"/>
          <w:sz w:val="32"/>
          <w:szCs w:val="32"/>
          <w:shd w:val="clear" w:color="auto" w:fill="auto"/>
          <w:lang w:val="en-US" w:eastAsia="zh-CN"/>
        </w:rPr>
        <w:t>编写印发学院</w:t>
      </w:r>
      <w:r>
        <w:rPr>
          <w:rFonts w:hint="eastAsia" w:ascii="仿宋" w:hAnsi="仿宋" w:eastAsia="仿宋" w:cs="仿宋"/>
          <w:color w:val="auto"/>
          <w:sz w:val="32"/>
          <w:szCs w:val="32"/>
          <w:shd w:val="clear" w:color="auto" w:fill="auto"/>
        </w:rPr>
        <w:t>决策参考</w:t>
      </w:r>
      <w:r>
        <w:rPr>
          <w:rFonts w:hint="eastAsia" w:ascii="仿宋" w:hAnsi="仿宋" w:eastAsia="仿宋" w:cs="仿宋"/>
          <w:color w:val="auto"/>
          <w:sz w:val="32"/>
          <w:szCs w:val="32"/>
          <w:shd w:val="clear" w:color="auto" w:fill="auto"/>
          <w:lang w:eastAsia="zh-CN"/>
        </w:rPr>
        <w:t>，为学院领导和部门决策提供参考与依据</w:t>
      </w:r>
      <w:r>
        <w:rPr>
          <w:rFonts w:hint="eastAsia" w:ascii="仿宋" w:hAnsi="仿宋" w:eastAsia="仿宋" w:cs="仿宋"/>
          <w:color w:val="auto"/>
          <w:sz w:val="32"/>
          <w:szCs w:val="32"/>
          <w:shd w:val="clear" w:color="auto" w:fill="auto"/>
        </w:rPr>
        <w:t>。</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b/>
          <w:bCs/>
          <w:color w:val="auto"/>
          <w:sz w:val="32"/>
          <w:szCs w:val="32"/>
          <w:shd w:val="clear" w:color="auto" w:fill="auto"/>
          <w:lang w:val="en-US" w:eastAsia="zh-CN"/>
        </w:rPr>
        <w:t>评分成绩：100</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color w:val="auto"/>
          <w:sz w:val="32"/>
          <w:szCs w:val="32"/>
          <w:shd w:val="clear" w:color="auto" w:fill="auto"/>
        </w:rPr>
        <w:t>18.</w:t>
      </w:r>
      <w:r>
        <w:rPr>
          <w:rFonts w:hint="eastAsia" w:ascii="仿宋" w:hAnsi="仿宋" w:eastAsia="仿宋" w:cs="仿宋"/>
          <w:color w:val="auto"/>
          <w:sz w:val="32"/>
          <w:szCs w:val="32"/>
          <w:shd w:val="clear" w:color="auto" w:fill="auto"/>
          <w:lang w:val="en-US" w:eastAsia="zh-CN"/>
        </w:rPr>
        <w:t>2017年</w:t>
      </w:r>
      <w:r>
        <w:rPr>
          <w:rFonts w:hint="eastAsia" w:ascii="仿宋" w:hAnsi="仿宋" w:eastAsia="仿宋" w:cs="仿宋"/>
          <w:color w:val="auto"/>
          <w:sz w:val="32"/>
          <w:szCs w:val="32"/>
          <w:shd w:val="clear" w:color="auto" w:fill="auto"/>
          <w:lang w:eastAsia="zh-CN"/>
        </w:rPr>
        <w:t>接收处理各项公文共计</w:t>
      </w:r>
      <w:r>
        <w:rPr>
          <w:rFonts w:hint="eastAsia" w:ascii="仿宋" w:hAnsi="仿宋" w:eastAsia="仿宋" w:cs="仿宋"/>
          <w:color w:val="auto"/>
          <w:sz w:val="32"/>
          <w:szCs w:val="32"/>
          <w:shd w:val="clear" w:color="auto" w:fill="auto"/>
          <w:lang w:val="en-US" w:eastAsia="zh-CN"/>
        </w:rPr>
        <w:t>1397件，安排各类会议180余次，积极为各部门做好</w:t>
      </w:r>
      <w:r>
        <w:rPr>
          <w:rFonts w:hint="eastAsia" w:ascii="仿宋" w:hAnsi="仿宋" w:eastAsia="仿宋" w:cs="仿宋"/>
          <w:sz w:val="32"/>
          <w:szCs w:val="32"/>
          <w:lang w:val="en-US" w:eastAsia="zh-CN"/>
        </w:rPr>
        <w:t>协调与服务工作，为学院发展做好参谋工作和各项任务的督办工作。</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19.</w:t>
      </w:r>
      <w:r>
        <w:rPr>
          <w:rFonts w:hint="eastAsia" w:ascii="仿宋" w:hAnsi="仿宋" w:eastAsia="仿宋" w:cs="仿宋"/>
          <w:sz w:val="32"/>
          <w:szCs w:val="32"/>
          <w:lang w:eastAsia="zh-CN"/>
        </w:rPr>
        <w:t>努力</w:t>
      </w:r>
      <w:r>
        <w:rPr>
          <w:rFonts w:hint="eastAsia" w:ascii="仿宋" w:hAnsi="仿宋" w:eastAsia="仿宋" w:cs="仿宋"/>
          <w:sz w:val="32"/>
          <w:szCs w:val="32"/>
        </w:rPr>
        <w:t>做好本部门制度的“废改立”工作，</w:t>
      </w:r>
      <w:r>
        <w:rPr>
          <w:rFonts w:hint="eastAsia" w:ascii="仿宋" w:hAnsi="仿宋" w:eastAsia="仿宋" w:cs="仿宋"/>
          <w:sz w:val="32"/>
          <w:szCs w:val="32"/>
          <w:lang w:eastAsia="zh-CN"/>
        </w:rPr>
        <w:t>按照“三基建设”要求，</w:t>
      </w:r>
      <w:r>
        <w:rPr>
          <w:rFonts w:hint="eastAsia" w:ascii="仿宋" w:hAnsi="仿宋" w:eastAsia="仿宋" w:cs="仿宋"/>
          <w:sz w:val="32"/>
          <w:szCs w:val="32"/>
        </w:rPr>
        <w:t>公布办事流程，改善服务环境，完善服务设施，提高服务水平，发挥好窗口作用。</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20.建设好本部门网站，</w:t>
      </w:r>
      <w:r>
        <w:rPr>
          <w:rFonts w:hint="eastAsia" w:ascii="仿宋" w:hAnsi="仿宋" w:eastAsia="仿宋" w:cs="仿宋"/>
          <w:sz w:val="32"/>
          <w:szCs w:val="32"/>
          <w:lang w:eastAsia="zh-CN"/>
        </w:rPr>
        <w:t>更新部门网站各项信息</w:t>
      </w:r>
      <w:r>
        <w:rPr>
          <w:rFonts w:hint="eastAsia" w:ascii="仿宋" w:hAnsi="仿宋" w:eastAsia="仿宋" w:cs="仿宋"/>
          <w:sz w:val="32"/>
          <w:szCs w:val="32"/>
          <w:lang w:val="en-US" w:eastAsia="zh-CN"/>
        </w:rPr>
        <w:t>87条，推进各项学院文件下发实现电子化信息化，</w:t>
      </w:r>
      <w:r>
        <w:rPr>
          <w:rFonts w:hint="eastAsia" w:ascii="仿宋" w:hAnsi="仿宋" w:eastAsia="仿宋" w:cs="仿宋"/>
          <w:sz w:val="32"/>
          <w:szCs w:val="32"/>
        </w:rPr>
        <w:t>无纸化办公取得实质性进展，推动信息化建设迈上新台阶。</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21.</w:t>
      </w:r>
      <w:r>
        <w:rPr>
          <w:rFonts w:hint="eastAsia" w:ascii="仿宋" w:hAnsi="仿宋" w:eastAsia="仿宋" w:cs="仿宋"/>
          <w:sz w:val="32"/>
          <w:szCs w:val="32"/>
          <w:lang w:eastAsia="zh-CN"/>
        </w:rPr>
        <w:t>积极</w:t>
      </w:r>
      <w:r>
        <w:rPr>
          <w:rFonts w:hint="eastAsia" w:ascii="仿宋" w:hAnsi="仿宋" w:eastAsia="仿宋" w:cs="仿宋"/>
          <w:sz w:val="32"/>
          <w:szCs w:val="32"/>
        </w:rPr>
        <w:t>落实《校园综合治理（安全稳定）目标管理责任书》有关要求，提升综治安全稳定工作水平</w:t>
      </w:r>
      <w:r>
        <w:rPr>
          <w:rFonts w:hint="eastAsia" w:ascii="仿宋" w:hAnsi="仿宋" w:eastAsia="仿宋" w:cs="仿宋"/>
          <w:sz w:val="32"/>
          <w:szCs w:val="32"/>
          <w:lang w:eastAsia="zh-CN"/>
        </w:rPr>
        <w:t>，开展部门安全稳定工作自纠自查</w:t>
      </w:r>
      <w:r>
        <w:rPr>
          <w:rFonts w:hint="eastAsia" w:ascii="仿宋" w:hAnsi="仿宋" w:eastAsia="仿宋" w:cs="仿宋"/>
          <w:sz w:val="32"/>
          <w:szCs w:val="32"/>
          <w:lang w:val="en-US" w:eastAsia="zh-CN"/>
        </w:rPr>
        <w:t>4次，</w:t>
      </w:r>
      <w:r>
        <w:rPr>
          <w:rFonts w:hint="eastAsia" w:ascii="仿宋" w:hAnsi="仿宋" w:eastAsia="仿宋" w:cs="仿宋"/>
          <w:sz w:val="32"/>
          <w:szCs w:val="32"/>
          <w:lang w:eastAsia="zh-CN"/>
        </w:rPr>
        <w:t>未发生任何影响安全稳定事件。</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22.</w:t>
      </w:r>
      <w:r>
        <w:rPr>
          <w:rFonts w:hint="eastAsia" w:ascii="仿宋" w:hAnsi="仿宋" w:eastAsia="仿宋" w:cs="仿宋"/>
          <w:sz w:val="32"/>
          <w:szCs w:val="32"/>
          <w:lang w:eastAsia="zh-CN"/>
        </w:rPr>
        <w:t>积极</w:t>
      </w:r>
      <w:r>
        <w:rPr>
          <w:rFonts w:hint="eastAsia" w:ascii="仿宋" w:hAnsi="仿宋" w:eastAsia="仿宋" w:cs="仿宋"/>
          <w:sz w:val="32"/>
          <w:szCs w:val="32"/>
        </w:rPr>
        <w:t>落实党委会与院长办公会的决议决定，</w:t>
      </w:r>
      <w:r>
        <w:rPr>
          <w:rFonts w:hint="eastAsia" w:ascii="仿宋" w:hAnsi="仿宋" w:eastAsia="仿宋" w:cs="仿宋"/>
          <w:sz w:val="32"/>
          <w:szCs w:val="32"/>
          <w:lang w:eastAsia="zh-CN"/>
        </w:rPr>
        <w:t>较好地</w:t>
      </w:r>
      <w:r>
        <w:rPr>
          <w:rFonts w:hint="eastAsia" w:ascii="仿宋" w:hAnsi="仿宋" w:eastAsia="仿宋" w:cs="仿宋"/>
          <w:sz w:val="32"/>
          <w:szCs w:val="32"/>
        </w:rPr>
        <w:t>完成</w:t>
      </w:r>
      <w:r>
        <w:rPr>
          <w:rFonts w:hint="eastAsia" w:ascii="仿宋" w:hAnsi="仿宋" w:eastAsia="仿宋" w:cs="仿宋"/>
          <w:sz w:val="32"/>
          <w:szCs w:val="32"/>
          <w:lang w:eastAsia="zh-CN"/>
        </w:rPr>
        <w:t>了</w:t>
      </w:r>
      <w:r>
        <w:rPr>
          <w:rFonts w:hint="eastAsia" w:ascii="仿宋" w:hAnsi="仿宋" w:eastAsia="仿宋" w:cs="仿宋"/>
          <w:sz w:val="32"/>
          <w:szCs w:val="32"/>
        </w:rPr>
        <w:t>部门日常工作和学院交办的其他工作任务。</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二、创新与突破工作</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1.2017年5月8日成功举办山西省2017年职业教育活动周启动仪式。圆满完成了活动周启动仪式的会务、接待、协调等任务。</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2.积极推动学院与隰县人民政府签订了《精准扶贫对口帮扶合作意向书》，并开展了系列党建扶贫、职教扶贫、技能扶贫工作，取得良好成效，对于我院开展精准扶贫对口帮扶具有标志性意义。</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3.助推学院成功申报入选“全国第二批深化创新创业教育改革示范高校”。</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4.成功举办中国冶金教育学会职业技术教育分会2017年年会暨冶金行指委专项工作会议和中国冶金教育学会招生就业研究会2017年年会，圆满完成了各项会议的会务、接待、协调、部署等任务。</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三、工作饱和度</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2017年党政办公室协助学院领导组织党务会议、院长办公会、全院性工作会议和各种专项会议达180余次；起草学院各类公文，包括计划、总结、决定、通知、报告、请示、信函等300余份；完成上级机关、兄弟单位等来文来函的收取、登记、拟办、呈批、督办、归档保管工作，以及信函、公文、机要文件等的上报、传递等工作，累计</w:t>
      </w:r>
      <w:bookmarkStart w:id="0" w:name="_GoBack"/>
      <w:r>
        <w:rPr>
          <w:rFonts w:hint="eastAsia" w:ascii="仿宋" w:hAnsi="仿宋" w:eastAsia="仿宋" w:cs="仿宋"/>
          <w:b w:val="0"/>
          <w:bCs w:val="0"/>
          <w:color w:val="auto"/>
          <w:sz w:val="32"/>
          <w:szCs w:val="32"/>
          <w:lang w:val="en-US" w:eastAsia="zh-CN"/>
        </w:rPr>
        <w:t>达1397件；按规定使用学院印章、印信达840余次；参与学院重大法律事务工作，并为各部门提供法律顾问咨询服务30余件。一年来，党政办公室较好地履行了部门职责，基本完成了学院和领导交代的各项任务。</w:t>
      </w:r>
      <w:bookmarkEnd w:id="0"/>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评分成绩：A</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四、服务与协作水平</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2017年党政办公室秉持为学院和部门服务的宗旨，较好地完成了学院和各个部门所需的公务用车、公务用印、会务安排、公文办理、来访接待以及法律咨询等各项工作。</w:t>
      </w:r>
    </w:p>
    <w:p>
      <w:pPr>
        <w:keepNext w:val="0"/>
        <w:keepLines w:val="0"/>
        <w:pageBreakBefore w:val="0"/>
        <w:widowControl/>
        <w:kinsoku/>
        <w:wordWrap/>
        <w:overflowPunct/>
        <w:topLinePunct w:val="0"/>
        <w:autoSpaceDE/>
        <w:autoSpaceDN/>
        <w:bidi w:val="0"/>
        <w:adjustRightInd/>
        <w:snapToGrid w:val="0"/>
        <w:spacing w:after="0" w:line="560" w:lineRule="exact"/>
        <w:ind w:left="0" w:leftChars="0" w:right="0" w:rightChars="0" w:firstLine="643"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评分成绩：A</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323B43"/>
    <w:rsid w:val="003D37D8"/>
    <w:rsid w:val="00426133"/>
    <w:rsid w:val="004358AB"/>
    <w:rsid w:val="005B1893"/>
    <w:rsid w:val="007E031E"/>
    <w:rsid w:val="008B7726"/>
    <w:rsid w:val="00AA404D"/>
    <w:rsid w:val="00B8338D"/>
    <w:rsid w:val="00D31D50"/>
    <w:rsid w:val="00EE57D2"/>
    <w:rsid w:val="0ADC4F18"/>
    <w:rsid w:val="0D602819"/>
    <w:rsid w:val="21051E3E"/>
    <w:rsid w:val="2F945B50"/>
    <w:rsid w:val="33A81AAA"/>
    <w:rsid w:val="35966D01"/>
    <w:rsid w:val="37C55D24"/>
    <w:rsid w:val="449D3BAB"/>
    <w:rsid w:val="57061FA5"/>
    <w:rsid w:val="58FE074A"/>
    <w:rsid w:val="611C5757"/>
    <w:rsid w:val="64B73544"/>
    <w:rsid w:val="69C44B18"/>
    <w:rsid w:val="7840038C"/>
    <w:rsid w:val="7C1F5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4"/>
    <w:link w:val="3"/>
    <w:semiHidden/>
    <w:qFormat/>
    <w:uiPriority w:val="99"/>
    <w:rPr>
      <w:rFonts w:ascii="Tahoma" w:hAnsi="Tahoma"/>
      <w:sz w:val="18"/>
      <w:szCs w:val="18"/>
    </w:rPr>
  </w:style>
  <w:style w:type="character" w:customStyle="1" w:styleId="7">
    <w:name w:val="页脚 Char"/>
    <w:basedOn w:val="4"/>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134</Words>
  <Characters>767</Characters>
  <Lines>6</Lines>
  <Paragraphs>1</Paragraphs>
  <ScaleCrop>false</ScaleCrop>
  <LinksUpToDate>false</LinksUpToDate>
  <CharactersWithSpaces>900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hp</dc:creator>
  <cp:lastModifiedBy>hp</cp:lastModifiedBy>
  <dcterms:modified xsi:type="dcterms:W3CDTF">2018-04-13T02:15:35Z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